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3CB" w:rsidRDefault="00FB73CB" w:rsidP="00FB73CB">
      <w:pPr>
        <w:widowControl w:val="0"/>
        <w:autoSpaceDE w:val="0"/>
        <w:autoSpaceDN w:val="0"/>
        <w:adjustRightInd w:val="0"/>
        <w:rPr>
          <w:rFonts w:ascii="MyriadPro-Bold" w:hAnsi="MyriadPro-Bold" w:cs="MyriadPro-Bold"/>
          <w:sz w:val="20"/>
          <w:szCs w:val="20"/>
        </w:rPr>
      </w:pPr>
      <w:r>
        <w:rPr>
          <w:rFonts w:ascii="MyriadPro-Bold" w:hAnsi="MyriadPro-Bold" w:cs="MyriadPro-Bold"/>
          <w:b/>
          <w:bCs/>
          <w:sz w:val="28"/>
          <w:szCs w:val="28"/>
        </w:rPr>
        <w:t>11.2 Muscles and movement</w:t>
      </w:r>
    </w:p>
    <w:p w:rsidR="00FB73CB" w:rsidRDefault="00FB73CB" w:rsidP="00FB73CB">
      <w:pPr>
        <w:pStyle w:val="Default"/>
      </w:pPr>
    </w:p>
    <w:tbl>
      <w:tblPr>
        <w:tblW w:w="851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860"/>
        <w:gridCol w:w="3118"/>
        <w:gridCol w:w="570"/>
        <w:gridCol w:w="3970"/>
      </w:tblGrid>
      <w:tr w:rsidR="00FB73CB">
        <w:trPr>
          <w:trHeight w:val="380"/>
        </w:trPr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FB73CB" w:rsidRDefault="00FB73CB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FB73CB" w:rsidRDefault="00FB73CB">
            <w:pPr>
              <w:pStyle w:val="Default"/>
              <w:rPr>
                <w:color w:val="939698"/>
                <w:sz w:val="19"/>
                <w:szCs w:val="19"/>
              </w:rPr>
            </w:pPr>
            <w:r>
              <w:rPr>
                <w:b/>
                <w:bCs/>
                <w:color w:val="939698"/>
                <w:sz w:val="19"/>
                <w:szCs w:val="19"/>
              </w:rPr>
              <w:t xml:space="preserve">Assessment statement </w:t>
            </w:r>
          </w:p>
        </w:tc>
        <w:tc>
          <w:tcPr>
            <w:tcW w:w="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FB73CB" w:rsidRDefault="00FB73CB">
            <w:pPr>
              <w:pStyle w:val="Default"/>
              <w:jc w:val="center"/>
              <w:rPr>
                <w:color w:val="939698"/>
                <w:sz w:val="19"/>
                <w:szCs w:val="19"/>
              </w:rPr>
            </w:pPr>
            <w:proofErr w:type="spellStart"/>
            <w:r>
              <w:rPr>
                <w:b/>
                <w:bCs/>
                <w:color w:val="939698"/>
                <w:sz w:val="19"/>
                <w:szCs w:val="19"/>
              </w:rPr>
              <w:t>Obj</w:t>
            </w:r>
            <w:proofErr w:type="spellEnd"/>
            <w:r>
              <w:rPr>
                <w:b/>
                <w:bCs/>
                <w:color w:val="939698"/>
                <w:sz w:val="19"/>
                <w:szCs w:val="19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FB73CB" w:rsidRDefault="00FB73CB">
            <w:pPr>
              <w:pStyle w:val="Default"/>
              <w:rPr>
                <w:color w:val="939698"/>
                <w:sz w:val="19"/>
                <w:szCs w:val="19"/>
              </w:rPr>
            </w:pPr>
            <w:r>
              <w:rPr>
                <w:b/>
                <w:bCs/>
                <w:color w:val="939698"/>
                <w:sz w:val="19"/>
                <w:szCs w:val="19"/>
              </w:rPr>
              <w:t xml:space="preserve">Teacher’s notes </w:t>
            </w:r>
          </w:p>
        </w:tc>
      </w:tr>
      <w:tr w:rsidR="00FB73CB">
        <w:trPr>
          <w:trHeight w:val="313"/>
        </w:trPr>
        <w:tc>
          <w:tcPr>
            <w:tcW w:w="86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FB73CB" w:rsidRDefault="00FB73CB">
            <w:pPr>
              <w:pStyle w:val="Default"/>
              <w:rPr>
                <w:color w:val="211D1E"/>
                <w:sz w:val="18"/>
                <w:szCs w:val="18"/>
              </w:rPr>
            </w:pPr>
            <w:r>
              <w:rPr>
                <w:color w:val="211D1E"/>
                <w:sz w:val="18"/>
                <w:szCs w:val="18"/>
              </w:rPr>
              <w:t xml:space="preserve">11.2.1 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FB73CB" w:rsidRDefault="00FB73CB">
            <w:pPr>
              <w:pStyle w:val="Default"/>
              <w:rPr>
                <w:color w:val="211D1E"/>
                <w:sz w:val="18"/>
                <w:szCs w:val="18"/>
              </w:rPr>
            </w:pPr>
            <w:r>
              <w:rPr>
                <w:color w:val="211D1E"/>
                <w:sz w:val="18"/>
                <w:szCs w:val="18"/>
              </w:rPr>
              <w:t xml:space="preserve">State the roles of bones, ligaments, </w:t>
            </w:r>
          </w:p>
        </w:tc>
        <w:tc>
          <w:tcPr>
            <w:tcW w:w="57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FB73CB" w:rsidRDefault="00FB73CB">
            <w:pPr>
              <w:pStyle w:val="Default"/>
              <w:jc w:val="center"/>
              <w:rPr>
                <w:color w:val="211D1E"/>
                <w:sz w:val="18"/>
                <w:szCs w:val="18"/>
              </w:rPr>
            </w:pPr>
            <w:r>
              <w:rPr>
                <w:color w:val="211D1E"/>
                <w:sz w:val="18"/>
                <w:szCs w:val="18"/>
              </w:rPr>
              <w:t xml:space="preserve">1 </w:t>
            </w:r>
          </w:p>
        </w:tc>
        <w:tc>
          <w:tcPr>
            <w:tcW w:w="397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B73CB" w:rsidRDefault="00FB73CB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FB73CB">
        <w:trPr>
          <w:trHeight w:val="213"/>
        </w:trPr>
        <w:tc>
          <w:tcPr>
            <w:tcW w:w="860" w:type="dxa"/>
            <w:tcBorders>
              <w:left w:val="single" w:sz="4" w:space="0" w:color="808080"/>
              <w:right w:val="single" w:sz="4" w:space="0" w:color="808080"/>
            </w:tcBorders>
          </w:tcPr>
          <w:p w:rsidR="00FB73CB" w:rsidRDefault="00FB73CB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118" w:type="dxa"/>
            <w:tcBorders>
              <w:left w:val="single" w:sz="4" w:space="0" w:color="808080"/>
              <w:right w:val="single" w:sz="4" w:space="0" w:color="808080"/>
            </w:tcBorders>
          </w:tcPr>
          <w:p w:rsidR="00FB73CB" w:rsidRDefault="00FB73CB">
            <w:pPr>
              <w:pStyle w:val="Default"/>
              <w:rPr>
                <w:color w:val="211D1E"/>
                <w:sz w:val="18"/>
                <w:szCs w:val="18"/>
              </w:rPr>
            </w:pPr>
            <w:r>
              <w:rPr>
                <w:color w:val="211D1E"/>
                <w:sz w:val="18"/>
                <w:szCs w:val="18"/>
              </w:rPr>
              <w:t xml:space="preserve">muscles, tendons and nerves in </w:t>
            </w:r>
          </w:p>
        </w:tc>
        <w:tc>
          <w:tcPr>
            <w:tcW w:w="570" w:type="dxa"/>
            <w:tcBorders>
              <w:left w:val="single" w:sz="4" w:space="0" w:color="808080"/>
              <w:right w:val="single" w:sz="4" w:space="0" w:color="808080"/>
            </w:tcBorders>
          </w:tcPr>
          <w:p w:rsidR="00FB73CB" w:rsidRDefault="00FB73CB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970" w:type="dxa"/>
            <w:tcBorders>
              <w:left w:val="single" w:sz="4" w:space="0" w:color="808080"/>
              <w:right w:val="single" w:sz="4" w:space="0" w:color="808080"/>
            </w:tcBorders>
          </w:tcPr>
          <w:p w:rsidR="00FB73CB" w:rsidRDefault="00FB73CB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FB73CB">
        <w:trPr>
          <w:trHeight w:val="275"/>
        </w:trPr>
        <w:tc>
          <w:tcPr>
            <w:tcW w:w="86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B73CB" w:rsidRDefault="00FB73CB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11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B73CB" w:rsidRDefault="00FB73CB">
            <w:pPr>
              <w:pStyle w:val="Default"/>
              <w:rPr>
                <w:color w:val="211D1E"/>
                <w:sz w:val="18"/>
                <w:szCs w:val="18"/>
              </w:rPr>
            </w:pPr>
            <w:proofErr w:type="gramStart"/>
            <w:r>
              <w:rPr>
                <w:color w:val="211D1E"/>
                <w:sz w:val="18"/>
                <w:szCs w:val="18"/>
              </w:rPr>
              <w:t>human</w:t>
            </w:r>
            <w:proofErr w:type="gramEnd"/>
            <w:r>
              <w:rPr>
                <w:color w:val="211D1E"/>
                <w:sz w:val="18"/>
                <w:szCs w:val="18"/>
              </w:rPr>
              <w:t xml:space="preserve"> movement. </w:t>
            </w:r>
          </w:p>
        </w:tc>
        <w:tc>
          <w:tcPr>
            <w:tcW w:w="57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B73CB" w:rsidRDefault="00FB73CB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97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B73CB" w:rsidRDefault="00FB73CB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FB73CB">
        <w:trPr>
          <w:trHeight w:val="313"/>
        </w:trPr>
        <w:tc>
          <w:tcPr>
            <w:tcW w:w="86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FB73CB" w:rsidRDefault="00FB73CB">
            <w:pPr>
              <w:pStyle w:val="Default"/>
              <w:rPr>
                <w:color w:val="211D1E"/>
                <w:sz w:val="18"/>
                <w:szCs w:val="18"/>
              </w:rPr>
            </w:pPr>
            <w:r>
              <w:rPr>
                <w:color w:val="211D1E"/>
                <w:sz w:val="18"/>
                <w:szCs w:val="18"/>
              </w:rPr>
              <w:t xml:space="preserve">11.2.2 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FB73CB" w:rsidRDefault="00FB73CB">
            <w:pPr>
              <w:pStyle w:val="Default"/>
              <w:rPr>
                <w:color w:val="211D1E"/>
                <w:sz w:val="18"/>
                <w:szCs w:val="18"/>
              </w:rPr>
            </w:pPr>
            <w:r>
              <w:rPr>
                <w:color w:val="211D1E"/>
                <w:sz w:val="18"/>
                <w:szCs w:val="18"/>
              </w:rPr>
              <w:t xml:space="preserve">Label a diagram of the human elbow </w:t>
            </w:r>
            <w:r w:rsidR="006527A7">
              <w:rPr>
                <w:color w:val="211D1E"/>
                <w:sz w:val="18"/>
                <w:szCs w:val="18"/>
              </w:rPr>
              <w:t>joint, including cartilage,</w:t>
            </w:r>
          </w:p>
        </w:tc>
        <w:tc>
          <w:tcPr>
            <w:tcW w:w="57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FB73CB" w:rsidRDefault="00FB73CB">
            <w:pPr>
              <w:pStyle w:val="Default"/>
              <w:jc w:val="center"/>
              <w:rPr>
                <w:color w:val="211D1E"/>
                <w:sz w:val="18"/>
                <w:szCs w:val="18"/>
              </w:rPr>
            </w:pPr>
            <w:r>
              <w:rPr>
                <w:color w:val="211D1E"/>
                <w:sz w:val="18"/>
                <w:szCs w:val="18"/>
              </w:rPr>
              <w:t xml:space="preserve">1 </w:t>
            </w:r>
          </w:p>
        </w:tc>
        <w:tc>
          <w:tcPr>
            <w:tcW w:w="397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B73CB" w:rsidRDefault="00FB73CB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FB73CB">
        <w:trPr>
          <w:trHeight w:val="220"/>
        </w:trPr>
        <w:tc>
          <w:tcPr>
            <w:tcW w:w="860" w:type="dxa"/>
            <w:tcBorders>
              <w:left w:val="single" w:sz="4" w:space="0" w:color="808080"/>
              <w:right w:val="single" w:sz="4" w:space="0" w:color="808080"/>
            </w:tcBorders>
          </w:tcPr>
          <w:p w:rsidR="00FB73CB" w:rsidRDefault="00FB73CB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118" w:type="dxa"/>
            <w:tcBorders>
              <w:left w:val="single" w:sz="4" w:space="0" w:color="808080"/>
              <w:right w:val="single" w:sz="4" w:space="0" w:color="808080"/>
            </w:tcBorders>
          </w:tcPr>
          <w:p w:rsidR="00FB73CB" w:rsidRDefault="00FB73CB">
            <w:pPr>
              <w:pStyle w:val="Default"/>
              <w:rPr>
                <w:color w:val="211D1E"/>
                <w:sz w:val="18"/>
                <w:szCs w:val="18"/>
              </w:rPr>
            </w:pPr>
            <w:r>
              <w:rPr>
                <w:color w:val="211D1E"/>
                <w:sz w:val="18"/>
                <w:szCs w:val="18"/>
              </w:rPr>
              <w:t xml:space="preserve">synovial </w:t>
            </w:r>
            <w:r w:rsidR="006527A7">
              <w:rPr>
                <w:color w:val="211D1E"/>
                <w:sz w:val="18"/>
                <w:szCs w:val="18"/>
              </w:rPr>
              <w:t>fluid, joint capsule, named</w:t>
            </w:r>
          </w:p>
        </w:tc>
        <w:tc>
          <w:tcPr>
            <w:tcW w:w="570" w:type="dxa"/>
            <w:tcBorders>
              <w:left w:val="single" w:sz="4" w:space="0" w:color="808080"/>
              <w:right w:val="single" w:sz="4" w:space="0" w:color="808080"/>
            </w:tcBorders>
          </w:tcPr>
          <w:p w:rsidR="00FB73CB" w:rsidRDefault="00FB73CB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970" w:type="dxa"/>
            <w:tcBorders>
              <w:left w:val="single" w:sz="4" w:space="0" w:color="808080"/>
              <w:right w:val="single" w:sz="4" w:space="0" w:color="808080"/>
            </w:tcBorders>
          </w:tcPr>
          <w:p w:rsidR="00FB73CB" w:rsidRDefault="00FB73CB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FB73CB">
        <w:trPr>
          <w:trHeight w:val="220"/>
        </w:trPr>
        <w:tc>
          <w:tcPr>
            <w:tcW w:w="860" w:type="dxa"/>
            <w:tcBorders>
              <w:left w:val="single" w:sz="4" w:space="0" w:color="808080"/>
              <w:right w:val="single" w:sz="4" w:space="0" w:color="808080"/>
            </w:tcBorders>
          </w:tcPr>
          <w:p w:rsidR="00FB73CB" w:rsidRDefault="00FB73CB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118" w:type="dxa"/>
            <w:tcBorders>
              <w:left w:val="single" w:sz="4" w:space="0" w:color="808080"/>
              <w:right w:val="single" w:sz="4" w:space="0" w:color="808080"/>
            </w:tcBorders>
          </w:tcPr>
          <w:p w:rsidR="00FB73CB" w:rsidRDefault="00FB73CB">
            <w:pPr>
              <w:pStyle w:val="Default"/>
              <w:rPr>
                <w:color w:val="211D1E"/>
                <w:sz w:val="18"/>
                <w:szCs w:val="18"/>
              </w:rPr>
            </w:pPr>
            <w:r>
              <w:rPr>
                <w:color w:val="211D1E"/>
                <w:sz w:val="18"/>
                <w:szCs w:val="18"/>
              </w:rPr>
              <w:t>bones</w:t>
            </w:r>
            <w:r w:rsidR="006527A7">
              <w:rPr>
                <w:color w:val="211D1E"/>
                <w:sz w:val="18"/>
                <w:szCs w:val="18"/>
              </w:rPr>
              <w:t xml:space="preserve"> and antagonistic muscles</w:t>
            </w:r>
            <w:r>
              <w:rPr>
                <w:color w:val="211D1E"/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  <w:tcBorders>
              <w:left w:val="single" w:sz="4" w:space="0" w:color="808080"/>
              <w:right w:val="single" w:sz="4" w:space="0" w:color="808080"/>
            </w:tcBorders>
          </w:tcPr>
          <w:p w:rsidR="00FB73CB" w:rsidRDefault="00FB73CB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970" w:type="dxa"/>
            <w:tcBorders>
              <w:left w:val="single" w:sz="4" w:space="0" w:color="808080"/>
              <w:right w:val="single" w:sz="4" w:space="0" w:color="808080"/>
            </w:tcBorders>
          </w:tcPr>
          <w:p w:rsidR="00FB73CB" w:rsidRDefault="00FB73CB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FB73CB">
        <w:trPr>
          <w:trHeight w:val="218"/>
        </w:trPr>
        <w:tc>
          <w:tcPr>
            <w:tcW w:w="860" w:type="dxa"/>
            <w:tcBorders>
              <w:left w:val="single" w:sz="4" w:space="0" w:color="808080"/>
              <w:right w:val="single" w:sz="4" w:space="0" w:color="808080"/>
            </w:tcBorders>
          </w:tcPr>
          <w:p w:rsidR="00FB73CB" w:rsidRDefault="00FB73CB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118" w:type="dxa"/>
            <w:tcBorders>
              <w:left w:val="single" w:sz="4" w:space="0" w:color="808080"/>
              <w:right w:val="single" w:sz="4" w:space="0" w:color="808080"/>
            </w:tcBorders>
          </w:tcPr>
          <w:p w:rsidR="00FB73CB" w:rsidRDefault="00FB73CB">
            <w:pPr>
              <w:pStyle w:val="Default"/>
              <w:rPr>
                <w:color w:val="211D1E"/>
                <w:sz w:val="18"/>
                <w:szCs w:val="18"/>
              </w:rPr>
            </w:pPr>
            <w:r>
              <w:rPr>
                <w:color w:val="211D1E"/>
                <w:sz w:val="18"/>
                <w:szCs w:val="18"/>
              </w:rPr>
              <w:t>(</w:t>
            </w:r>
            <w:proofErr w:type="gramStart"/>
            <w:r>
              <w:rPr>
                <w:color w:val="211D1E"/>
                <w:sz w:val="18"/>
                <w:szCs w:val="18"/>
              </w:rPr>
              <w:t>biceps</w:t>
            </w:r>
            <w:proofErr w:type="gramEnd"/>
            <w:r>
              <w:rPr>
                <w:color w:val="211D1E"/>
                <w:sz w:val="18"/>
                <w:szCs w:val="18"/>
              </w:rPr>
              <w:t xml:space="preserve"> and </w:t>
            </w:r>
            <w:r w:rsidR="006527A7">
              <w:rPr>
                <w:color w:val="211D1E"/>
                <w:sz w:val="18"/>
                <w:szCs w:val="18"/>
              </w:rPr>
              <w:t>triceps).</w:t>
            </w:r>
          </w:p>
        </w:tc>
        <w:tc>
          <w:tcPr>
            <w:tcW w:w="570" w:type="dxa"/>
            <w:tcBorders>
              <w:left w:val="single" w:sz="4" w:space="0" w:color="808080"/>
              <w:right w:val="single" w:sz="4" w:space="0" w:color="808080"/>
            </w:tcBorders>
          </w:tcPr>
          <w:p w:rsidR="00FB73CB" w:rsidRDefault="00FB73CB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970" w:type="dxa"/>
            <w:tcBorders>
              <w:left w:val="single" w:sz="4" w:space="0" w:color="808080"/>
              <w:right w:val="single" w:sz="4" w:space="0" w:color="808080"/>
            </w:tcBorders>
          </w:tcPr>
          <w:p w:rsidR="00FB73CB" w:rsidRDefault="00FB73CB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FB73CB">
        <w:trPr>
          <w:trHeight w:val="270"/>
        </w:trPr>
        <w:tc>
          <w:tcPr>
            <w:tcW w:w="86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B73CB" w:rsidRDefault="00FB73CB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11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B73CB" w:rsidRDefault="00FB73CB">
            <w:pPr>
              <w:pStyle w:val="Default"/>
              <w:rPr>
                <w:color w:val="211D1E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B73CB" w:rsidRDefault="00FB73CB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970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B73CB" w:rsidRDefault="00FB73CB">
            <w:pPr>
              <w:pStyle w:val="Default"/>
              <w:rPr>
                <w:rFonts w:cs="Times New Roman"/>
                <w:color w:val="auto"/>
              </w:rPr>
            </w:pPr>
          </w:p>
        </w:tc>
      </w:tr>
    </w:tbl>
    <w:p w:rsidR="00FB73CB" w:rsidRDefault="00FB73CB" w:rsidP="00FB73CB">
      <w:pPr>
        <w:pStyle w:val="Default"/>
        <w:rPr>
          <w:rFonts w:cs="Times New Roman"/>
          <w:color w:val="auto"/>
        </w:rPr>
      </w:pPr>
    </w:p>
    <w:p w:rsidR="00FB73CB" w:rsidRDefault="00FB73CB" w:rsidP="00FB73CB">
      <w:pPr>
        <w:pStyle w:val="Default"/>
      </w:pPr>
    </w:p>
    <w:tbl>
      <w:tblPr>
        <w:tblW w:w="851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860"/>
        <w:gridCol w:w="3118"/>
        <w:gridCol w:w="570"/>
        <w:gridCol w:w="3970"/>
      </w:tblGrid>
      <w:tr w:rsidR="00FB73CB">
        <w:trPr>
          <w:trHeight w:val="380"/>
        </w:trPr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FB73CB" w:rsidRDefault="00FB73CB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FB73CB" w:rsidRDefault="00FB73CB">
            <w:pPr>
              <w:pStyle w:val="Default"/>
              <w:rPr>
                <w:color w:val="939698"/>
                <w:sz w:val="19"/>
                <w:szCs w:val="19"/>
              </w:rPr>
            </w:pPr>
            <w:r>
              <w:rPr>
                <w:b/>
                <w:bCs/>
                <w:color w:val="939698"/>
                <w:sz w:val="19"/>
                <w:szCs w:val="19"/>
              </w:rPr>
              <w:t xml:space="preserve">Assessment statement </w:t>
            </w:r>
          </w:p>
        </w:tc>
        <w:tc>
          <w:tcPr>
            <w:tcW w:w="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FB73CB" w:rsidRDefault="00FB73CB">
            <w:pPr>
              <w:pStyle w:val="Default"/>
              <w:jc w:val="center"/>
              <w:rPr>
                <w:color w:val="939698"/>
                <w:sz w:val="19"/>
                <w:szCs w:val="19"/>
              </w:rPr>
            </w:pPr>
            <w:proofErr w:type="spellStart"/>
            <w:r>
              <w:rPr>
                <w:b/>
                <w:bCs/>
                <w:color w:val="939698"/>
                <w:sz w:val="19"/>
                <w:szCs w:val="19"/>
              </w:rPr>
              <w:t>Obj</w:t>
            </w:r>
            <w:proofErr w:type="spellEnd"/>
            <w:r>
              <w:rPr>
                <w:b/>
                <w:bCs/>
                <w:color w:val="939698"/>
                <w:sz w:val="19"/>
                <w:szCs w:val="19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FB73CB" w:rsidRDefault="00FB73CB">
            <w:pPr>
              <w:pStyle w:val="Default"/>
              <w:rPr>
                <w:color w:val="939698"/>
                <w:sz w:val="19"/>
                <w:szCs w:val="19"/>
              </w:rPr>
            </w:pPr>
            <w:r>
              <w:rPr>
                <w:b/>
                <w:bCs/>
                <w:color w:val="939698"/>
                <w:sz w:val="19"/>
                <w:szCs w:val="19"/>
              </w:rPr>
              <w:t xml:space="preserve">Teacher’s notes </w:t>
            </w:r>
          </w:p>
        </w:tc>
      </w:tr>
      <w:tr w:rsidR="00FB73CB">
        <w:trPr>
          <w:trHeight w:val="803"/>
        </w:trPr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B73CB" w:rsidRDefault="00FB73CB">
            <w:pPr>
              <w:pStyle w:val="Default"/>
              <w:rPr>
                <w:color w:val="211D1E"/>
                <w:sz w:val="18"/>
                <w:szCs w:val="18"/>
              </w:rPr>
            </w:pPr>
            <w:r>
              <w:rPr>
                <w:color w:val="211D1E"/>
                <w:sz w:val="18"/>
                <w:szCs w:val="18"/>
              </w:rPr>
              <w:t xml:space="preserve">11.2.3 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73CB" w:rsidRDefault="00FB73CB">
            <w:pPr>
              <w:pStyle w:val="Default"/>
              <w:rPr>
                <w:color w:val="211D1E"/>
                <w:sz w:val="18"/>
                <w:szCs w:val="18"/>
              </w:rPr>
            </w:pPr>
            <w:r>
              <w:rPr>
                <w:color w:val="211D1E"/>
                <w:sz w:val="18"/>
                <w:szCs w:val="18"/>
              </w:rPr>
              <w:t xml:space="preserve">Outline the functions of the structures in the human elbow joint named in 11.2.2. </w:t>
            </w:r>
          </w:p>
        </w:tc>
        <w:tc>
          <w:tcPr>
            <w:tcW w:w="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B73CB" w:rsidRDefault="00FB73CB">
            <w:pPr>
              <w:pStyle w:val="Default"/>
              <w:jc w:val="center"/>
              <w:rPr>
                <w:color w:val="211D1E"/>
                <w:sz w:val="18"/>
                <w:szCs w:val="18"/>
              </w:rPr>
            </w:pPr>
            <w:r>
              <w:rPr>
                <w:color w:val="211D1E"/>
                <w:sz w:val="18"/>
                <w:szCs w:val="18"/>
              </w:rPr>
              <w:t xml:space="preserve">2 </w:t>
            </w:r>
          </w:p>
        </w:tc>
        <w:tc>
          <w:tcPr>
            <w:tcW w:w="39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B73CB" w:rsidRDefault="00FB73CB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FB73CB">
        <w:trPr>
          <w:trHeight w:val="675"/>
        </w:trPr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B73CB" w:rsidRDefault="00FB73CB">
            <w:pPr>
              <w:pStyle w:val="Default"/>
              <w:rPr>
                <w:color w:val="211D1E"/>
                <w:sz w:val="18"/>
                <w:szCs w:val="18"/>
              </w:rPr>
            </w:pPr>
            <w:r>
              <w:rPr>
                <w:color w:val="211D1E"/>
                <w:sz w:val="18"/>
                <w:szCs w:val="18"/>
              </w:rPr>
              <w:t xml:space="preserve">11.2.4 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73CB" w:rsidRDefault="00FB73CB">
            <w:pPr>
              <w:pStyle w:val="Default"/>
              <w:rPr>
                <w:color w:val="211D1E"/>
                <w:sz w:val="18"/>
                <w:szCs w:val="18"/>
              </w:rPr>
            </w:pPr>
            <w:r>
              <w:rPr>
                <w:color w:val="211D1E"/>
                <w:sz w:val="18"/>
                <w:szCs w:val="18"/>
              </w:rPr>
              <w:t xml:space="preserve">Compare the movements of the hip joint and the knee joint. </w:t>
            </w:r>
          </w:p>
        </w:tc>
        <w:tc>
          <w:tcPr>
            <w:tcW w:w="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B73CB" w:rsidRDefault="00FB73CB">
            <w:pPr>
              <w:pStyle w:val="Default"/>
              <w:jc w:val="center"/>
              <w:rPr>
                <w:color w:val="211D1E"/>
                <w:sz w:val="18"/>
                <w:szCs w:val="18"/>
              </w:rPr>
            </w:pPr>
            <w:r>
              <w:rPr>
                <w:color w:val="211D1E"/>
                <w:sz w:val="18"/>
                <w:szCs w:val="18"/>
              </w:rPr>
              <w:t xml:space="preserve">3 </w:t>
            </w:r>
          </w:p>
        </w:tc>
        <w:tc>
          <w:tcPr>
            <w:tcW w:w="39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B73CB" w:rsidRDefault="00FB73CB">
            <w:pPr>
              <w:pStyle w:val="Default"/>
              <w:rPr>
                <w:color w:val="211D1E"/>
                <w:sz w:val="18"/>
                <w:szCs w:val="18"/>
              </w:rPr>
            </w:pPr>
            <w:r>
              <w:rPr>
                <w:b/>
                <w:bCs/>
                <w:color w:val="211D1E"/>
                <w:sz w:val="18"/>
                <w:szCs w:val="18"/>
              </w:rPr>
              <w:t xml:space="preserve">Aim 7: </w:t>
            </w:r>
            <w:r>
              <w:rPr>
                <w:color w:val="211D1E"/>
                <w:sz w:val="18"/>
                <w:szCs w:val="18"/>
              </w:rPr>
              <w:t xml:space="preserve">Video analysis of motion is possible here. </w:t>
            </w:r>
          </w:p>
        </w:tc>
      </w:tr>
      <w:tr w:rsidR="00FB73CB">
        <w:trPr>
          <w:trHeight w:val="1240"/>
        </w:trPr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B73CB" w:rsidRDefault="00FB73CB">
            <w:pPr>
              <w:pStyle w:val="Default"/>
              <w:rPr>
                <w:color w:val="211D1E"/>
                <w:sz w:val="18"/>
                <w:szCs w:val="18"/>
              </w:rPr>
            </w:pPr>
            <w:r>
              <w:rPr>
                <w:color w:val="211D1E"/>
                <w:sz w:val="18"/>
                <w:szCs w:val="18"/>
              </w:rPr>
              <w:t xml:space="preserve">11.2.5 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B73CB" w:rsidRDefault="00FB73CB">
            <w:pPr>
              <w:pStyle w:val="Default"/>
              <w:rPr>
                <w:color w:val="211D1E"/>
                <w:sz w:val="18"/>
                <w:szCs w:val="18"/>
              </w:rPr>
            </w:pPr>
            <w:r>
              <w:rPr>
                <w:color w:val="211D1E"/>
                <w:sz w:val="18"/>
                <w:szCs w:val="18"/>
              </w:rPr>
              <w:t xml:space="preserve">Describe the structure of striated muscle </w:t>
            </w:r>
            <w:proofErr w:type="spellStart"/>
            <w:r>
              <w:rPr>
                <w:color w:val="211D1E"/>
                <w:sz w:val="18"/>
                <w:szCs w:val="18"/>
              </w:rPr>
              <w:t>fibres</w:t>
            </w:r>
            <w:proofErr w:type="spellEnd"/>
            <w:r>
              <w:rPr>
                <w:color w:val="211D1E"/>
                <w:sz w:val="18"/>
                <w:szCs w:val="18"/>
              </w:rPr>
              <w:t xml:space="preserve">, including the myofibrils with light and dark bands, mitochondria, the </w:t>
            </w:r>
            <w:proofErr w:type="spellStart"/>
            <w:r>
              <w:rPr>
                <w:color w:val="211D1E"/>
                <w:sz w:val="18"/>
                <w:szCs w:val="18"/>
              </w:rPr>
              <w:t>sarcoplasmic</w:t>
            </w:r>
            <w:proofErr w:type="spellEnd"/>
            <w:r>
              <w:rPr>
                <w:color w:val="211D1E"/>
                <w:sz w:val="18"/>
                <w:szCs w:val="18"/>
              </w:rPr>
              <w:t xml:space="preserve"> reticulum, nuclei and the </w:t>
            </w:r>
            <w:proofErr w:type="spellStart"/>
            <w:r>
              <w:rPr>
                <w:color w:val="211D1E"/>
                <w:sz w:val="18"/>
                <w:szCs w:val="18"/>
              </w:rPr>
              <w:t>sarcolemma</w:t>
            </w:r>
            <w:proofErr w:type="spellEnd"/>
            <w:r>
              <w:rPr>
                <w:color w:val="211D1E"/>
                <w:sz w:val="18"/>
                <w:szCs w:val="18"/>
              </w:rPr>
              <w:t xml:space="preserve">. </w:t>
            </w:r>
          </w:p>
        </w:tc>
        <w:tc>
          <w:tcPr>
            <w:tcW w:w="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B73CB" w:rsidRDefault="00FB73CB">
            <w:pPr>
              <w:pStyle w:val="Default"/>
              <w:jc w:val="center"/>
              <w:rPr>
                <w:color w:val="211D1E"/>
                <w:sz w:val="18"/>
                <w:szCs w:val="18"/>
              </w:rPr>
            </w:pPr>
            <w:r>
              <w:rPr>
                <w:color w:val="211D1E"/>
                <w:sz w:val="18"/>
                <w:szCs w:val="18"/>
              </w:rPr>
              <w:t xml:space="preserve">2 </w:t>
            </w:r>
          </w:p>
        </w:tc>
        <w:tc>
          <w:tcPr>
            <w:tcW w:w="39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B73CB" w:rsidRDefault="00FB73CB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FB73CB">
        <w:trPr>
          <w:trHeight w:val="1243"/>
        </w:trPr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B73CB" w:rsidRDefault="00FB73CB">
            <w:pPr>
              <w:pStyle w:val="Default"/>
              <w:rPr>
                <w:color w:val="211D1E"/>
                <w:sz w:val="18"/>
                <w:szCs w:val="18"/>
              </w:rPr>
            </w:pPr>
            <w:r>
              <w:rPr>
                <w:color w:val="211D1E"/>
                <w:sz w:val="18"/>
                <w:szCs w:val="18"/>
              </w:rPr>
              <w:t xml:space="preserve">11.2.6 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B73CB" w:rsidRDefault="00FB73CB">
            <w:pPr>
              <w:pStyle w:val="Default"/>
              <w:rPr>
                <w:color w:val="211D1E"/>
                <w:sz w:val="18"/>
                <w:szCs w:val="18"/>
              </w:rPr>
            </w:pPr>
            <w:r>
              <w:rPr>
                <w:color w:val="211D1E"/>
                <w:sz w:val="18"/>
                <w:szCs w:val="18"/>
              </w:rPr>
              <w:t xml:space="preserve">Draw and label a diagram to show the structure of a </w:t>
            </w:r>
            <w:proofErr w:type="spellStart"/>
            <w:r>
              <w:rPr>
                <w:color w:val="211D1E"/>
                <w:sz w:val="18"/>
                <w:szCs w:val="18"/>
              </w:rPr>
              <w:t>sarcomere</w:t>
            </w:r>
            <w:proofErr w:type="spellEnd"/>
            <w:r>
              <w:rPr>
                <w:color w:val="211D1E"/>
                <w:sz w:val="18"/>
                <w:szCs w:val="18"/>
              </w:rPr>
              <w:t xml:space="preserve">, including Z lines, </w:t>
            </w:r>
            <w:proofErr w:type="spellStart"/>
            <w:r>
              <w:rPr>
                <w:color w:val="211D1E"/>
                <w:sz w:val="18"/>
                <w:szCs w:val="18"/>
              </w:rPr>
              <w:t>actin</w:t>
            </w:r>
            <w:proofErr w:type="spellEnd"/>
            <w:r>
              <w:rPr>
                <w:color w:val="211D1E"/>
                <w:sz w:val="18"/>
                <w:szCs w:val="18"/>
              </w:rPr>
              <w:t xml:space="preserve"> filaments, myosin filaments with heads, and the resultant light and dark bands. </w:t>
            </w:r>
          </w:p>
        </w:tc>
        <w:tc>
          <w:tcPr>
            <w:tcW w:w="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B73CB" w:rsidRDefault="00FB73CB">
            <w:pPr>
              <w:pStyle w:val="Default"/>
              <w:jc w:val="center"/>
              <w:rPr>
                <w:color w:val="211D1E"/>
                <w:sz w:val="18"/>
                <w:szCs w:val="18"/>
              </w:rPr>
            </w:pPr>
            <w:r>
              <w:rPr>
                <w:color w:val="211D1E"/>
                <w:sz w:val="18"/>
                <w:szCs w:val="18"/>
              </w:rPr>
              <w:t xml:space="preserve">1 </w:t>
            </w:r>
          </w:p>
        </w:tc>
        <w:tc>
          <w:tcPr>
            <w:tcW w:w="39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B73CB" w:rsidRDefault="00FB73CB">
            <w:pPr>
              <w:pStyle w:val="Default"/>
              <w:rPr>
                <w:color w:val="211D1E"/>
                <w:sz w:val="18"/>
                <w:szCs w:val="18"/>
              </w:rPr>
            </w:pPr>
            <w:r>
              <w:rPr>
                <w:color w:val="211D1E"/>
                <w:sz w:val="18"/>
                <w:szCs w:val="18"/>
              </w:rPr>
              <w:t xml:space="preserve">No other terms for parts of the </w:t>
            </w:r>
            <w:proofErr w:type="spellStart"/>
            <w:r>
              <w:rPr>
                <w:color w:val="211D1E"/>
                <w:sz w:val="18"/>
                <w:szCs w:val="18"/>
              </w:rPr>
              <w:t>sarcomere</w:t>
            </w:r>
            <w:proofErr w:type="spellEnd"/>
            <w:r>
              <w:rPr>
                <w:color w:val="211D1E"/>
                <w:sz w:val="18"/>
                <w:szCs w:val="18"/>
              </w:rPr>
              <w:t xml:space="preserve"> are expected. </w:t>
            </w:r>
          </w:p>
        </w:tc>
      </w:tr>
      <w:tr w:rsidR="00FB73CB">
        <w:trPr>
          <w:trHeight w:val="1680"/>
        </w:trPr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B73CB" w:rsidRDefault="00FB73CB">
            <w:pPr>
              <w:pStyle w:val="Default"/>
              <w:rPr>
                <w:color w:val="211D1E"/>
                <w:sz w:val="18"/>
                <w:szCs w:val="18"/>
              </w:rPr>
            </w:pPr>
            <w:r>
              <w:rPr>
                <w:color w:val="211D1E"/>
                <w:sz w:val="18"/>
                <w:szCs w:val="18"/>
              </w:rPr>
              <w:t xml:space="preserve">11.2.7 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B73CB" w:rsidRDefault="00FB73CB">
            <w:pPr>
              <w:pStyle w:val="Default"/>
              <w:rPr>
                <w:color w:val="211D1E"/>
                <w:sz w:val="18"/>
                <w:szCs w:val="18"/>
              </w:rPr>
            </w:pPr>
            <w:r>
              <w:rPr>
                <w:color w:val="211D1E"/>
                <w:sz w:val="18"/>
                <w:szCs w:val="18"/>
              </w:rPr>
              <w:t xml:space="preserve">Explain how skeletal muscle contracts, including the release of calcium ions from the </w:t>
            </w:r>
            <w:proofErr w:type="spellStart"/>
            <w:r>
              <w:rPr>
                <w:color w:val="211D1E"/>
                <w:sz w:val="18"/>
                <w:szCs w:val="18"/>
              </w:rPr>
              <w:t>sarcoplasmic</w:t>
            </w:r>
            <w:proofErr w:type="spellEnd"/>
            <w:r>
              <w:rPr>
                <w:color w:val="211D1E"/>
                <w:sz w:val="18"/>
                <w:szCs w:val="18"/>
              </w:rPr>
              <w:t xml:space="preserve"> reticulum, the formation of cross-bridges, the sliding of </w:t>
            </w:r>
            <w:proofErr w:type="spellStart"/>
            <w:r>
              <w:rPr>
                <w:color w:val="211D1E"/>
                <w:sz w:val="18"/>
                <w:szCs w:val="18"/>
              </w:rPr>
              <w:t>actin</w:t>
            </w:r>
            <w:proofErr w:type="spellEnd"/>
            <w:r>
              <w:rPr>
                <w:color w:val="211D1E"/>
                <w:sz w:val="18"/>
                <w:szCs w:val="18"/>
              </w:rPr>
              <w:t xml:space="preserve"> and myosin filaments, and the use of ATP to break cross-bridges and re-set myosin heads. </w:t>
            </w:r>
          </w:p>
        </w:tc>
        <w:tc>
          <w:tcPr>
            <w:tcW w:w="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B73CB" w:rsidRDefault="00FB73CB">
            <w:pPr>
              <w:pStyle w:val="Default"/>
              <w:jc w:val="center"/>
              <w:rPr>
                <w:color w:val="211D1E"/>
                <w:sz w:val="18"/>
                <w:szCs w:val="18"/>
              </w:rPr>
            </w:pPr>
            <w:r>
              <w:rPr>
                <w:color w:val="211D1E"/>
                <w:sz w:val="18"/>
                <w:szCs w:val="18"/>
              </w:rPr>
              <w:t xml:space="preserve">3 </w:t>
            </w:r>
          </w:p>
        </w:tc>
        <w:tc>
          <w:tcPr>
            <w:tcW w:w="39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B73CB" w:rsidRDefault="00FB73CB">
            <w:pPr>
              <w:pStyle w:val="Default"/>
              <w:rPr>
                <w:color w:val="211D1E"/>
                <w:sz w:val="18"/>
                <w:szCs w:val="18"/>
              </w:rPr>
            </w:pPr>
            <w:r>
              <w:rPr>
                <w:color w:val="211D1E"/>
                <w:sz w:val="18"/>
                <w:szCs w:val="18"/>
              </w:rPr>
              <w:t xml:space="preserve">Details of the roles of </w:t>
            </w:r>
            <w:proofErr w:type="spellStart"/>
            <w:r>
              <w:rPr>
                <w:color w:val="211D1E"/>
                <w:sz w:val="18"/>
                <w:szCs w:val="18"/>
              </w:rPr>
              <w:t>troponin</w:t>
            </w:r>
            <w:proofErr w:type="spellEnd"/>
            <w:r>
              <w:rPr>
                <w:color w:val="211D1E"/>
                <w:sz w:val="18"/>
                <w:szCs w:val="18"/>
              </w:rPr>
              <w:t xml:space="preserve"> and </w:t>
            </w:r>
            <w:proofErr w:type="spellStart"/>
            <w:r>
              <w:rPr>
                <w:color w:val="211D1E"/>
                <w:sz w:val="18"/>
                <w:szCs w:val="18"/>
              </w:rPr>
              <w:t>tropomyosin</w:t>
            </w:r>
            <w:proofErr w:type="spellEnd"/>
            <w:r>
              <w:rPr>
                <w:color w:val="211D1E"/>
                <w:sz w:val="18"/>
                <w:szCs w:val="18"/>
              </w:rPr>
              <w:t xml:space="preserve"> are not expected. </w:t>
            </w:r>
            <w:r>
              <w:rPr>
                <w:b/>
                <w:bCs/>
                <w:color w:val="211D1E"/>
                <w:sz w:val="18"/>
                <w:szCs w:val="18"/>
              </w:rPr>
              <w:t xml:space="preserve">Aim 7: </w:t>
            </w:r>
            <w:r>
              <w:rPr>
                <w:color w:val="211D1E"/>
                <w:sz w:val="18"/>
                <w:szCs w:val="18"/>
              </w:rPr>
              <w:t xml:space="preserve">Data logging could be carried out using a grip sensor to study muscle fatigue and muscle strength. </w:t>
            </w:r>
          </w:p>
        </w:tc>
      </w:tr>
      <w:tr w:rsidR="00FB73CB">
        <w:trPr>
          <w:trHeight w:val="805"/>
        </w:trPr>
        <w:tc>
          <w:tcPr>
            <w:tcW w:w="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B73CB" w:rsidRDefault="00FB73CB">
            <w:pPr>
              <w:pStyle w:val="Default"/>
              <w:rPr>
                <w:color w:val="211D1E"/>
                <w:sz w:val="18"/>
                <w:szCs w:val="18"/>
              </w:rPr>
            </w:pPr>
            <w:r>
              <w:rPr>
                <w:color w:val="211D1E"/>
                <w:sz w:val="18"/>
                <w:szCs w:val="18"/>
              </w:rPr>
              <w:t xml:space="preserve">11.2.8 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73CB" w:rsidRDefault="00FB73CB">
            <w:pPr>
              <w:pStyle w:val="Default"/>
              <w:rPr>
                <w:color w:val="211D1E"/>
                <w:sz w:val="18"/>
                <w:szCs w:val="18"/>
              </w:rPr>
            </w:pPr>
            <w:proofErr w:type="spellStart"/>
            <w:r>
              <w:rPr>
                <w:color w:val="211D1E"/>
                <w:sz w:val="18"/>
                <w:szCs w:val="18"/>
              </w:rPr>
              <w:t>Analyse</w:t>
            </w:r>
            <w:proofErr w:type="spellEnd"/>
            <w:r>
              <w:rPr>
                <w:color w:val="211D1E"/>
                <w:sz w:val="18"/>
                <w:szCs w:val="18"/>
              </w:rPr>
              <w:t xml:space="preserve"> electron micrographs to find the state of contraction of muscle </w:t>
            </w:r>
            <w:proofErr w:type="spellStart"/>
            <w:r>
              <w:rPr>
                <w:color w:val="211D1E"/>
                <w:sz w:val="18"/>
                <w:szCs w:val="18"/>
              </w:rPr>
              <w:t>fibres</w:t>
            </w:r>
            <w:proofErr w:type="spellEnd"/>
            <w:r>
              <w:rPr>
                <w:color w:val="211D1E"/>
                <w:sz w:val="18"/>
                <w:szCs w:val="18"/>
              </w:rPr>
              <w:t xml:space="preserve">. </w:t>
            </w:r>
          </w:p>
        </w:tc>
        <w:tc>
          <w:tcPr>
            <w:tcW w:w="5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B73CB" w:rsidRDefault="00FB73CB">
            <w:pPr>
              <w:pStyle w:val="Default"/>
              <w:jc w:val="center"/>
              <w:rPr>
                <w:color w:val="211D1E"/>
                <w:sz w:val="18"/>
                <w:szCs w:val="18"/>
              </w:rPr>
            </w:pPr>
            <w:r>
              <w:rPr>
                <w:color w:val="211D1E"/>
                <w:sz w:val="18"/>
                <w:szCs w:val="18"/>
              </w:rPr>
              <w:t xml:space="preserve">3 </w:t>
            </w:r>
          </w:p>
        </w:tc>
        <w:tc>
          <w:tcPr>
            <w:tcW w:w="39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B73CB" w:rsidRDefault="00FB73CB">
            <w:pPr>
              <w:pStyle w:val="Default"/>
              <w:rPr>
                <w:color w:val="211D1E"/>
                <w:sz w:val="18"/>
                <w:szCs w:val="18"/>
              </w:rPr>
            </w:pPr>
            <w:r>
              <w:rPr>
                <w:color w:val="211D1E"/>
                <w:sz w:val="18"/>
                <w:szCs w:val="18"/>
              </w:rPr>
              <w:t xml:space="preserve">Muscle </w:t>
            </w:r>
            <w:proofErr w:type="spellStart"/>
            <w:r>
              <w:rPr>
                <w:color w:val="211D1E"/>
                <w:sz w:val="18"/>
                <w:szCs w:val="18"/>
              </w:rPr>
              <w:t>fibres</w:t>
            </w:r>
            <w:proofErr w:type="spellEnd"/>
            <w:r>
              <w:rPr>
                <w:color w:val="211D1E"/>
                <w:sz w:val="18"/>
                <w:szCs w:val="18"/>
              </w:rPr>
              <w:t xml:space="preserve"> can be fully relaxed, slightly contracted, moderately contracted and fully contracted. </w:t>
            </w:r>
          </w:p>
        </w:tc>
      </w:tr>
    </w:tbl>
    <w:p w:rsidR="00FB73CB" w:rsidRDefault="00FB73CB" w:rsidP="00FB73CB">
      <w:pPr>
        <w:pStyle w:val="Default"/>
        <w:rPr>
          <w:rFonts w:cs="Times New Roman"/>
          <w:color w:val="auto"/>
        </w:rPr>
      </w:pPr>
    </w:p>
    <w:p w:rsidR="00DC72CC" w:rsidRDefault="006527A7"/>
    <w:sectPr w:rsidR="00DC72CC" w:rsidSect="008D20F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Bol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FB73CB"/>
    <w:rsid w:val="00021183"/>
    <w:rsid w:val="006527A7"/>
    <w:rsid w:val="00841995"/>
    <w:rsid w:val="00C66AE1"/>
    <w:rsid w:val="00FB73C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C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73CB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1439</Characters>
  <Application>Microsoft Office Word</Application>
  <DocSecurity>0</DocSecurity>
  <Lines>11</Lines>
  <Paragraphs>3</Paragraphs>
  <ScaleCrop>false</ScaleCrop>
  <Company>Littleton Public Schools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 Mann</dc:creator>
  <cp:lastModifiedBy>Littleton Public Schools</cp:lastModifiedBy>
  <cp:revision>3</cp:revision>
  <dcterms:created xsi:type="dcterms:W3CDTF">2013-08-04T19:55:00Z</dcterms:created>
  <dcterms:modified xsi:type="dcterms:W3CDTF">2013-08-04T20:15:00Z</dcterms:modified>
</cp:coreProperties>
</file>